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C24977" w:rsidP="00C24977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C24977">
        <w:rPr>
          <w:rFonts w:ascii="Times New Roman" w:hAnsi="Times New Roman" w:cs="Times New Roman"/>
          <w:color w:val="FF0000"/>
          <w:sz w:val="28"/>
          <w:szCs w:val="28"/>
        </w:rPr>
        <w:t>22 февраля</w:t>
      </w:r>
      <w:r w:rsidRPr="00C24977">
        <w:rPr>
          <w:rFonts w:ascii="Times New Roman" w:hAnsi="Times New Roman" w:cs="Times New Roman"/>
          <w:sz w:val="28"/>
          <w:szCs w:val="28"/>
        </w:rPr>
        <w:t xml:space="preserve"> </w:t>
      </w:r>
      <w:r w:rsidRPr="00C24977">
        <w:rPr>
          <w:rFonts w:ascii="Times New Roman" w:hAnsi="Times New Roman" w:cs="Times New Roman"/>
          <w:color w:val="0000CC"/>
          <w:sz w:val="28"/>
          <w:szCs w:val="28"/>
        </w:rPr>
        <w:t>дети старшей группы пригласили пап и дедушек на спортивное развлечение «Будущие защитники Родины». Инструктор по физической культуре Кардашева С.Ю. и воспитатель Шумова Н.А. придумали и провели с детьми и гостями интересные эстафеты. Дети порадовали пап и дедушек песнями, танцами «Россия», «Веселый обруч», стихотворениями – поздравлениями. Украшением праздника стал гимнастический этюд «Ленты». В конце праздника дети подарили родителям открытки, которые сделали своими руками.</w:t>
      </w:r>
    </w:p>
    <w:p w:rsidR="00E25C24" w:rsidRPr="00C24977" w:rsidRDefault="00E25C24" w:rsidP="00C24977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E25C24" w:rsidRPr="00C24977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4977"/>
    <w:rsid w:val="00590384"/>
    <w:rsid w:val="00757CE9"/>
    <w:rsid w:val="00C24977"/>
    <w:rsid w:val="00E2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2018-10-16T13:39:00Z</dcterms:created>
  <dcterms:modified xsi:type="dcterms:W3CDTF">2018-10-16T13:46:00Z</dcterms:modified>
</cp:coreProperties>
</file>